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E32A0" w:rsidRDefault="000E32A0" w:rsidP="000E32A0">
      <w:pPr>
        <w:shd w:val="clear" w:color="auto" w:fill="FFFFFF"/>
        <w:spacing w:after="0" w:line="360" w:lineRule="atLeast"/>
        <w:jc w:val="center"/>
        <w:outlineLvl w:val="0"/>
        <w:rPr>
          <w:rFonts w:ascii="Arial" w:eastAsia="Times New Roman" w:hAnsi="Arial" w:cs="Arial"/>
          <w:color w:val="595959"/>
          <w:kern w:val="36"/>
          <w:sz w:val="36"/>
          <w:szCs w:val="54"/>
        </w:rPr>
      </w:pPr>
      <w:r w:rsidRPr="000E32A0">
        <w:rPr>
          <w:rFonts w:ascii="Arial" w:eastAsia="Times New Roman" w:hAnsi="Arial" w:cs="Arial"/>
          <w:color w:val="595959"/>
          <w:kern w:val="36"/>
          <w:sz w:val="36"/>
          <w:szCs w:val="54"/>
        </w:rPr>
        <w:drawing>
          <wp:anchor distT="0" distB="0" distL="114300" distR="114300" simplePos="0" relativeHeight="251660288" behindDoc="0" locked="0" layoutInCell="1" allowOverlap="1" wp14:anchorId="7924E79E">
            <wp:simplePos x="0" y="0"/>
            <wp:positionH relativeFrom="column">
              <wp:posOffset>3077845</wp:posOffset>
            </wp:positionH>
            <wp:positionV relativeFrom="paragraph">
              <wp:posOffset>-160020</wp:posOffset>
            </wp:positionV>
            <wp:extent cx="3728779" cy="2918460"/>
            <wp:effectExtent l="0" t="0" r="508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extLst>
                        <a:ext uri="{28A0092B-C50C-407E-A947-70E740481C1C}">
                          <a14:useLocalDpi xmlns:a14="http://schemas.microsoft.com/office/drawing/2010/main" val="0"/>
                        </a:ext>
                      </a:extLst>
                    </a:blip>
                    <a:stretch>
                      <a:fillRect/>
                    </a:stretch>
                  </pic:blipFill>
                  <pic:spPr>
                    <a:xfrm>
                      <a:off x="0" y="0"/>
                      <a:ext cx="3728779" cy="2918460"/>
                    </a:xfrm>
                    <a:prstGeom prst="rect">
                      <a:avLst/>
                    </a:prstGeom>
                  </pic:spPr>
                </pic:pic>
              </a:graphicData>
            </a:graphic>
            <wp14:sizeRelH relativeFrom="margin">
              <wp14:pctWidth>0</wp14:pctWidth>
            </wp14:sizeRelH>
            <wp14:sizeRelV relativeFrom="margin">
              <wp14:pctHeight>0</wp14:pctHeight>
            </wp14:sizeRelV>
          </wp:anchor>
        </w:drawing>
      </w:r>
      <w:r w:rsidRPr="000E32A0">
        <w:rPr>
          <w:rFonts w:ascii="Arial" w:eastAsia="Times New Roman" w:hAnsi="Arial" w:cs="Arial"/>
          <w:color w:val="595959"/>
          <w:kern w:val="36"/>
          <w:sz w:val="36"/>
          <w:szCs w:val="54"/>
        </w:rPr>
        <w:drawing>
          <wp:anchor distT="0" distB="0" distL="114300" distR="114300" simplePos="0" relativeHeight="251658240" behindDoc="0" locked="0" layoutInCell="1" allowOverlap="1" wp14:anchorId="547B478A">
            <wp:simplePos x="0" y="0"/>
            <wp:positionH relativeFrom="column">
              <wp:posOffset>-15240</wp:posOffset>
            </wp:positionH>
            <wp:positionV relativeFrom="paragraph">
              <wp:posOffset>-228600</wp:posOffset>
            </wp:positionV>
            <wp:extent cx="1965960" cy="1957425"/>
            <wp:effectExtent l="0" t="0" r="0" b="508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1965960" cy="1957425"/>
                    </a:xfrm>
                    <a:prstGeom prst="rect">
                      <a:avLst/>
                    </a:prstGeom>
                  </pic:spPr>
                </pic:pic>
              </a:graphicData>
            </a:graphic>
          </wp:anchor>
        </w:drawing>
      </w:r>
    </w:p>
    <w:p w:rsidR="000E32A0" w:rsidRDefault="000E32A0" w:rsidP="000E32A0">
      <w:pPr>
        <w:shd w:val="clear" w:color="auto" w:fill="FFFFFF"/>
        <w:spacing w:after="0" w:line="360" w:lineRule="atLeast"/>
        <w:jc w:val="center"/>
        <w:outlineLvl w:val="0"/>
        <w:rPr>
          <w:rFonts w:ascii="Arial" w:eastAsia="Times New Roman" w:hAnsi="Arial" w:cs="Arial"/>
          <w:color w:val="595959"/>
          <w:kern w:val="36"/>
          <w:sz w:val="36"/>
          <w:szCs w:val="54"/>
        </w:rPr>
      </w:pPr>
    </w:p>
    <w:p w:rsidR="000E32A0" w:rsidRDefault="000E32A0" w:rsidP="000E32A0">
      <w:pPr>
        <w:shd w:val="clear" w:color="auto" w:fill="FFFFFF"/>
        <w:spacing w:after="0" w:line="360" w:lineRule="atLeast"/>
        <w:jc w:val="center"/>
        <w:outlineLvl w:val="0"/>
        <w:rPr>
          <w:rFonts w:ascii="Arial" w:eastAsia="Times New Roman" w:hAnsi="Arial" w:cs="Arial"/>
          <w:color w:val="595959"/>
          <w:kern w:val="36"/>
          <w:sz w:val="36"/>
          <w:szCs w:val="54"/>
        </w:rPr>
      </w:pPr>
    </w:p>
    <w:p w:rsidR="000E32A0" w:rsidRDefault="000E32A0" w:rsidP="000E32A0">
      <w:pPr>
        <w:shd w:val="clear" w:color="auto" w:fill="FFFFFF"/>
        <w:spacing w:after="0" w:line="360" w:lineRule="atLeast"/>
        <w:jc w:val="center"/>
        <w:outlineLvl w:val="0"/>
        <w:rPr>
          <w:rFonts w:ascii="Arial" w:eastAsia="Times New Roman" w:hAnsi="Arial" w:cs="Arial"/>
          <w:color w:val="595959"/>
          <w:kern w:val="36"/>
          <w:sz w:val="36"/>
          <w:szCs w:val="54"/>
        </w:rPr>
      </w:pPr>
      <w:r w:rsidRPr="000E32A0">
        <w:rPr>
          <w:rFonts w:ascii="Arial" w:eastAsia="Times New Roman" w:hAnsi="Arial" w:cs="Arial"/>
          <w:color w:val="595959"/>
          <w:kern w:val="36"/>
          <w:sz w:val="36"/>
          <w:szCs w:val="54"/>
        </w:rPr>
        <w:drawing>
          <wp:anchor distT="0" distB="0" distL="114300" distR="114300" simplePos="0" relativeHeight="251659264" behindDoc="0" locked="0" layoutInCell="1" allowOverlap="1" wp14:anchorId="5971C33A">
            <wp:simplePos x="0" y="0"/>
            <wp:positionH relativeFrom="column">
              <wp:posOffset>897890</wp:posOffset>
            </wp:positionH>
            <wp:positionV relativeFrom="paragraph">
              <wp:posOffset>73025</wp:posOffset>
            </wp:positionV>
            <wp:extent cx="3241418" cy="822960"/>
            <wp:effectExtent l="8890" t="0" r="6350" b="635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val="0"/>
                        </a:ext>
                      </a:extLst>
                    </a:blip>
                    <a:stretch>
                      <a:fillRect/>
                    </a:stretch>
                  </pic:blipFill>
                  <pic:spPr>
                    <a:xfrm rot="5400000">
                      <a:off x="0" y="0"/>
                      <a:ext cx="3241418" cy="822960"/>
                    </a:xfrm>
                    <a:prstGeom prst="rect">
                      <a:avLst/>
                    </a:prstGeom>
                  </pic:spPr>
                </pic:pic>
              </a:graphicData>
            </a:graphic>
          </wp:anchor>
        </w:drawing>
      </w:r>
    </w:p>
    <w:p w:rsidR="000E32A0" w:rsidRDefault="000E32A0" w:rsidP="000E32A0">
      <w:pPr>
        <w:shd w:val="clear" w:color="auto" w:fill="FFFFFF"/>
        <w:spacing w:after="0" w:line="360" w:lineRule="atLeast"/>
        <w:jc w:val="center"/>
        <w:outlineLvl w:val="0"/>
        <w:rPr>
          <w:rFonts w:ascii="Arial" w:eastAsia="Times New Roman" w:hAnsi="Arial" w:cs="Arial"/>
          <w:color w:val="595959"/>
          <w:kern w:val="36"/>
          <w:sz w:val="36"/>
          <w:szCs w:val="54"/>
        </w:rPr>
      </w:pPr>
    </w:p>
    <w:p w:rsidR="000E32A0" w:rsidRDefault="000E32A0" w:rsidP="000E32A0">
      <w:pPr>
        <w:shd w:val="clear" w:color="auto" w:fill="FFFFFF"/>
        <w:spacing w:after="0" w:line="360" w:lineRule="atLeast"/>
        <w:jc w:val="center"/>
        <w:outlineLvl w:val="0"/>
        <w:rPr>
          <w:rFonts w:ascii="Arial" w:eastAsia="Times New Roman" w:hAnsi="Arial" w:cs="Arial"/>
          <w:color w:val="595959"/>
          <w:kern w:val="36"/>
          <w:sz w:val="36"/>
          <w:szCs w:val="54"/>
        </w:rPr>
      </w:pPr>
    </w:p>
    <w:p w:rsidR="000E32A0" w:rsidRDefault="000E32A0" w:rsidP="000E32A0">
      <w:pPr>
        <w:shd w:val="clear" w:color="auto" w:fill="FFFFFF"/>
        <w:spacing w:after="0" w:line="360" w:lineRule="atLeast"/>
        <w:jc w:val="center"/>
        <w:outlineLvl w:val="0"/>
        <w:rPr>
          <w:rFonts w:ascii="Arial" w:eastAsia="Times New Roman" w:hAnsi="Arial" w:cs="Arial"/>
          <w:color w:val="595959"/>
          <w:kern w:val="36"/>
          <w:sz w:val="36"/>
          <w:szCs w:val="54"/>
        </w:rPr>
      </w:pPr>
    </w:p>
    <w:p w:rsidR="000E32A0" w:rsidRDefault="000E32A0" w:rsidP="000E32A0">
      <w:pPr>
        <w:shd w:val="clear" w:color="auto" w:fill="FFFFFF"/>
        <w:spacing w:after="0" w:line="360" w:lineRule="atLeast"/>
        <w:jc w:val="center"/>
        <w:outlineLvl w:val="0"/>
        <w:rPr>
          <w:rFonts w:ascii="Arial" w:eastAsia="Times New Roman" w:hAnsi="Arial" w:cs="Arial"/>
          <w:color w:val="595959"/>
          <w:kern w:val="36"/>
          <w:sz w:val="36"/>
          <w:szCs w:val="54"/>
        </w:rPr>
      </w:pPr>
    </w:p>
    <w:p w:rsidR="000E32A0" w:rsidRDefault="000E32A0" w:rsidP="000E32A0">
      <w:pPr>
        <w:shd w:val="clear" w:color="auto" w:fill="FFFFFF"/>
        <w:spacing w:after="0" w:line="360" w:lineRule="atLeast"/>
        <w:jc w:val="center"/>
        <w:outlineLvl w:val="0"/>
        <w:rPr>
          <w:rFonts w:ascii="Arial" w:eastAsia="Times New Roman" w:hAnsi="Arial" w:cs="Arial"/>
          <w:color w:val="595959"/>
          <w:kern w:val="36"/>
          <w:sz w:val="36"/>
          <w:szCs w:val="54"/>
        </w:rPr>
      </w:pPr>
    </w:p>
    <w:p w:rsidR="000E32A0" w:rsidRDefault="000E32A0" w:rsidP="000E32A0">
      <w:pPr>
        <w:shd w:val="clear" w:color="auto" w:fill="FFFFFF"/>
        <w:spacing w:after="0" w:line="360" w:lineRule="atLeast"/>
        <w:jc w:val="center"/>
        <w:outlineLvl w:val="0"/>
        <w:rPr>
          <w:rFonts w:ascii="Arial" w:eastAsia="Times New Roman" w:hAnsi="Arial" w:cs="Arial"/>
          <w:color w:val="595959"/>
          <w:kern w:val="36"/>
          <w:sz w:val="36"/>
          <w:szCs w:val="54"/>
        </w:rPr>
      </w:pPr>
    </w:p>
    <w:p w:rsidR="000E32A0" w:rsidRDefault="000E32A0" w:rsidP="000E32A0">
      <w:pPr>
        <w:shd w:val="clear" w:color="auto" w:fill="FFFFFF"/>
        <w:spacing w:after="0" w:line="360" w:lineRule="atLeast"/>
        <w:jc w:val="center"/>
        <w:outlineLvl w:val="0"/>
        <w:rPr>
          <w:rFonts w:ascii="Arial" w:eastAsia="Times New Roman" w:hAnsi="Arial" w:cs="Arial"/>
          <w:color w:val="595959"/>
          <w:kern w:val="36"/>
          <w:sz w:val="36"/>
          <w:szCs w:val="54"/>
        </w:rPr>
      </w:pPr>
    </w:p>
    <w:p w:rsidR="000E32A0" w:rsidRDefault="000E32A0" w:rsidP="000E32A0">
      <w:pPr>
        <w:shd w:val="clear" w:color="auto" w:fill="FFFFFF"/>
        <w:spacing w:after="0" w:line="360" w:lineRule="atLeast"/>
        <w:jc w:val="center"/>
        <w:outlineLvl w:val="0"/>
        <w:rPr>
          <w:rFonts w:ascii="Arial" w:eastAsia="Times New Roman" w:hAnsi="Arial" w:cs="Arial"/>
          <w:color w:val="595959"/>
          <w:kern w:val="36"/>
          <w:sz w:val="36"/>
          <w:szCs w:val="54"/>
        </w:rPr>
      </w:pPr>
    </w:p>
    <w:p w:rsidR="000E32A0" w:rsidRDefault="000E32A0" w:rsidP="000E32A0">
      <w:pPr>
        <w:shd w:val="clear" w:color="auto" w:fill="FFFFFF"/>
        <w:spacing w:after="0" w:line="360" w:lineRule="atLeast"/>
        <w:jc w:val="center"/>
        <w:outlineLvl w:val="0"/>
        <w:rPr>
          <w:rFonts w:ascii="Arial" w:eastAsia="Times New Roman" w:hAnsi="Arial" w:cs="Arial"/>
          <w:color w:val="595959"/>
          <w:kern w:val="36"/>
          <w:sz w:val="36"/>
          <w:szCs w:val="54"/>
        </w:rPr>
      </w:pPr>
      <w:bookmarkStart w:id="0" w:name="_GoBack"/>
      <w:r w:rsidRPr="000E32A0">
        <w:rPr>
          <w:rFonts w:ascii="Arial" w:eastAsia="Times New Roman" w:hAnsi="Arial" w:cs="Arial"/>
          <w:color w:val="595959"/>
          <w:kern w:val="36"/>
          <w:sz w:val="36"/>
          <w:szCs w:val="54"/>
        </w:rPr>
        <w:t>Simmons Prepared Foods, Inc</w:t>
      </w:r>
      <w:bookmarkEnd w:id="0"/>
      <w:r w:rsidRPr="000E32A0">
        <w:rPr>
          <w:rFonts w:ascii="Arial" w:eastAsia="Times New Roman" w:hAnsi="Arial" w:cs="Arial"/>
          <w:color w:val="595959"/>
          <w:kern w:val="36"/>
          <w:sz w:val="36"/>
          <w:szCs w:val="54"/>
        </w:rPr>
        <w:t>. Recalls Boneless Chicken Bites Products Due to Possible Foreign Matter Contamination</w:t>
      </w:r>
    </w:p>
    <w:p w:rsidR="000E32A0" w:rsidRPr="000E32A0" w:rsidRDefault="000E32A0" w:rsidP="000E32A0">
      <w:pPr>
        <w:shd w:val="clear" w:color="auto" w:fill="FFFFFF"/>
        <w:spacing w:after="0" w:line="360" w:lineRule="atLeast"/>
        <w:jc w:val="center"/>
        <w:outlineLvl w:val="0"/>
        <w:rPr>
          <w:rFonts w:ascii="Arial" w:eastAsia="Times New Roman" w:hAnsi="Arial" w:cs="Arial"/>
          <w:color w:val="595959"/>
          <w:kern w:val="36"/>
          <w:sz w:val="36"/>
          <w:szCs w:val="54"/>
        </w:rPr>
      </w:pPr>
    </w:p>
    <w:p w:rsidR="000E32A0" w:rsidRPr="000E32A0" w:rsidRDefault="000E32A0" w:rsidP="000E32A0">
      <w:pPr>
        <w:numPr>
          <w:ilvl w:val="0"/>
          <w:numId w:val="1"/>
        </w:numPr>
        <w:shd w:val="clear" w:color="auto" w:fill="FFFFFF"/>
        <w:spacing w:after="0" w:line="240" w:lineRule="auto"/>
        <w:ind w:left="0"/>
        <w:rPr>
          <w:rFonts w:ascii="Arial" w:eastAsia="Times New Roman" w:hAnsi="Arial" w:cs="Arial"/>
          <w:color w:val="B8312F"/>
          <w:sz w:val="23"/>
          <w:szCs w:val="23"/>
        </w:rPr>
      </w:pPr>
      <w:r w:rsidRPr="000E32A0">
        <w:rPr>
          <w:rFonts w:ascii="Arial" w:eastAsia="Times New Roman" w:hAnsi="Arial" w:cs="Arial"/>
          <w:color w:val="B8312F"/>
          <w:sz w:val="23"/>
          <w:szCs w:val="23"/>
        </w:rPr>
        <w:t xml:space="preserve">This is for your </w:t>
      </w:r>
      <w:proofErr w:type="gramStart"/>
      <w:r w:rsidRPr="000E32A0">
        <w:rPr>
          <w:rFonts w:ascii="Arial" w:eastAsia="Times New Roman" w:hAnsi="Arial" w:cs="Arial"/>
          <w:color w:val="B8312F"/>
          <w:sz w:val="23"/>
          <w:szCs w:val="23"/>
        </w:rPr>
        <w:t>information,</w:t>
      </w:r>
      <w:proofErr w:type="gramEnd"/>
      <w:r w:rsidRPr="000E32A0">
        <w:rPr>
          <w:rFonts w:ascii="Arial" w:eastAsia="Times New Roman" w:hAnsi="Arial" w:cs="Arial"/>
          <w:color w:val="B8312F"/>
          <w:sz w:val="23"/>
          <w:szCs w:val="23"/>
        </w:rPr>
        <w:t xml:space="preserve"> this product may have come in through local donations or Fresh Alliance.</w:t>
      </w:r>
    </w:p>
    <w:p w:rsidR="000E32A0" w:rsidRPr="000E32A0" w:rsidRDefault="000E32A0" w:rsidP="000E32A0">
      <w:pPr>
        <w:numPr>
          <w:ilvl w:val="0"/>
          <w:numId w:val="1"/>
        </w:numPr>
        <w:shd w:val="clear" w:color="auto" w:fill="FFFFFF"/>
        <w:spacing w:after="0" w:line="240" w:lineRule="auto"/>
        <w:ind w:left="0"/>
        <w:rPr>
          <w:rFonts w:ascii="Arial" w:eastAsia="Times New Roman" w:hAnsi="Arial" w:cs="Arial"/>
          <w:color w:val="595959"/>
          <w:sz w:val="23"/>
          <w:szCs w:val="23"/>
        </w:rPr>
      </w:pPr>
      <w:r w:rsidRPr="000E32A0">
        <w:rPr>
          <w:rFonts w:ascii="Arial" w:eastAsia="Times New Roman" w:hAnsi="Arial" w:cs="Arial"/>
          <w:color w:val="595959"/>
          <w:sz w:val="23"/>
          <w:szCs w:val="23"/>
        </w:rPr>
        <w:t>This product was distributed nationwide.</w:t>
      </w:r>
    </w:p>
    <w:p w:rsidR="000E32A0" w:rsidRPr="000E32A0" w:rsidRDefault="000E32A0" w:rsidP="000E32A0">
      <w:pPr>
        <w:numPr>
          <w:ilvl w:val="0"/>
          <w:numId w:val="1"/>
        </w:numPr>
        <w:shd w:val="clear" w:color="auto" w:fill="FFFFFF"/>
        <w:spacing w:after="0" w:line="240" w:lineRule="auto"/>
        <w:ind w:left="0"/>
        <w:rPr>
          <w:rFonts w:ascii="Arial" w:eastAsia="Times New Roman" w:hAnsi="Arial" w:cs="Arial"/>
          <w:color w:val="595959"/>
          <w:sz w:val="23"/>
          <w:szCs w:val="23"/>
        </w:rPr>
      </w:pPr>
      <w:r w:rsidRPr="000E32A0">
        <w:rPr>
          <w:rFonts w:ascii="Arial" w:eastAsia="Times New Roman" w:hAnsi="Arial" w:cs="Arial"/>
          <w:color w:val="595959"/>
          <w:sz w:val="23"/>
          <w:szCs w:val="23"/>
        </w:rPr>
        <w:t xml:space="preserve">Direct link to recall: </w:t>
      </w:r>
      <w:hyperlink r:id="rId8" w:history="1">
        <w:r w:rsidRPr="000E32A0">
          <w:rPr>
            <w:rFonts w:ascii="Arial" w:eastAsia="Times New Roman" w:hAnsi="Arial" w:cs="Arial"/>
            <w:color w:val="0000FF"/>
            <w:sz w:val="23"/>
            <w:szCs w:val="23"/>
          </w:rPr>
          <w:t>https://www.fsis.usda.gov/recalls-alerts/simmons-prepared-foods-inc--recalls-boneless-chicken-bites-products-due-possible</w:t>
        </w:r>
      </w:hyperlink>
    </w:p>
    <w:p w:rsidR="00861B74" w:rsidRDefault="00861B74"/>
    <w:p w:rsidR="000E32A0" w:rsidRPr="000E32A0" w:rsidRDefault="000E32A0" w:rsidP="000E32A0">
      <w:pPr>
        <w:rPr>
          <w:b/>
          <w:bCs/>
        </w:rPr>
      </w:pPr>
      <w:r w:rsidRPr="000E32A0">
        <w:rPr>
          <w:b/>
          <w:bCs/>
        </w:rPr>
        <w:t>FSIS Announcement</w:t>
      </w:r>
    </w:p>
    <w:p w:rsidR="000E32A0" w:rsidRPr="000E32A0" w:rsidRDefault="000E32A0" w:rsidP="000E32A0">
      <w:r w:rsidRPr="000E32A0">
        <w:rPr>
          <w:b/>
          <w:bCs/>
        </w:rPr>
        <w:t>WASHINGTON, Dec. 15, 2023</w:t>
      </w:r>
      <w:r w:rsidRPr="000E32A0">
        <w:t> - Simmons Prepared Foods Inc., a Van Buren, Ark. establishment, is recalling approximately 26,550 pounds of TGI Fridays boneless chicken bites products that may be contaminated with extraneous materials, specifically pieces of clear, hard plastic, the U.S. Department of Agriculture's Food Safety and Inspection Service (FSIS) announced today.</w:t>
      </w:r>
    </w:p>
    <w:p w:rsidR="000E32A0" w:rsidRPr="000E32A0" w:rsidRDefault="000E32A0" w:rsidP="000E32A0">
      <w:r w:rsidRPr="000E32A0">
        <w:t>The boneless chicken bites items were produced on Oct. 3, 2023. The following products are subject to recall [</w:t>
      </w:r>
      <w:hyperlink r:id="rId9" w:history="1">
        <w:r w:rsidRPr="000E32A0">
          <w:rPr>
            <w:rStyle w:val="Hyperlink"/>
          </w:rPr>
          <w:t>view labels</w:t>
        </w:r>
      </w:hyperlink>
      <w:r w:rsidRPr="000E32A0">
        <w:t>]:</w:t>
      </w:r>
    </w:p>
    <w:p w:rsidR="000E32A0" w:rsidRPr="000E32A0" w:rsidRDefault="000E32A0" w:rsidP="000E32A0">
      <w:pPr>
        <w:numPr>
          <w:ilvl w:val="0"/>
          <w:numId w:val="2"/>
        </w:numPr>
      </w:pPr>
      <w:r w:rsidRPr="000E32A0">
        <w:t>15-oz. carton containing "TGI FRIDAYS BONELESS CHICKEN BITES HONEY BBQ CHICKEN" with lot code KL3K03 and Best By date of 12/26/2024 located on the side of the carton.</w:t>
      </w:r>
    </w:p>
    <w:p w:rsidR="000E32A0" w:rsidRPr="000E32A0" w:rsidRDefault="000E32A0" w:rsidP="000E32A0">
      <w:r w:rsidRPr="000E32A0">
        <w:t>The products subject to recall bear establishment number "P-20287" inside the USDA mark of inspection. These items were shipped to retail locations nationwide.</w:t>
      </w:r>
    </w:p>
    <w:p w:rsidR="000E32A0" w:rsidRPr="000E32A0" w:rsidRDefault="000E32A0" w:rsidP="000E32A0">
      <w:r w:rsidRPr="000E32A0">
        <w:t>The problem was discovered when the firm notified FSIS that it had received consumer complaints reporting that clear, hard plastic was found under the breading of the boneless chicken bites.</w:t>
      </w:r>
    </w:p>
    <w:p w:rsidR="000E32A0" w:rsidRPr="000E32A0" w:rsidRDefault="000E32A0" w:rsidP="000E32A0">
      <w:r w:rsidRPr="000E32A0">
        <w:t>There have been no confirmed reports of injury or illness from consumption of these products. Anyone concerned about an injury or illness should contact a healthcare provider.</w:t>
      </w:r>
    </w:p>
    <w:p w:rsidR="000E32A0" w:rsidRPr="000E32A0" w:rsidRDefault="000E32A0" w:rsidP="000E32A0">
      <w:r w:rsidRPr="000E32A0">
        <w:t>FSIS is concerned that some product may be in consumers' freezers. Consumers who have purchased these products are urged not to consume them. These products should be thrown away or returned to the place of purchase.</w:t>
      </w:r>
    </w:p>
    <w:p w:rsidR="000E32A0" w:rsidRDefault="000E32A0"/>
    <w:sectPr w:rsidR="000E32A0" w:rsidSect="000E32A0">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2805CB"/>
    <w:multiLevelType w:val="multilevel"/>
    <w:tmpl w:val="EF16E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58FC7319"/>
    <w:multiLevelType w:val="multilevel"/>
    <w:tmpl w:val="CA8A8D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32A0"/>
    <w:rsid w:val="000E32A0"/>
    <w:rsid w:val="00861B7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6FE291F"/>
  <w15:chartTrackingRefBased/>
  <w15:docId w15:val="{A8C5A57D-CD20-4938-940C-63E172A995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0E32A0"/>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0E32A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E32A0"/>
    <w:rPr>
      <w:rFonts w:ascii="Times New Roman" w:eastAsia="Times New Roman" w:hAnsi="Times New Roman" w:cs="Times New Roman"/>
      <w:b/>
      <w:bCs/>
      <w:kern w:val="36"/>
      <w:sz w:val="48"/>
      <w:szCs w:val="48"/>
    </w:rPr>
  </w:style>
  <w:style w:type="character" w:styleId="Hyperlink">
    <w:name w:val="Hyperlink"/>
    <w:basedOn w:val="DefaultParagraphFont"/>
    <w:uiPriority w:val="99"/>
    <w:unhideWhenUsed/>
    <w:rsid w:val="000E32A0"/>
    <w:rPr>
      <w:color w:val="0000FF"/>
      <w:u w:val="single"/>
    </w:rPr>
  </w:style>
  <w:style w:type="character" w:customStyle="1" w:styleId="Heading3Char">
    <w:name w:val="Heading 3 Char"/>
    <w:basedOn w:val="DefaultParagraphFont"/>
    <w:link w:val="Heading3"/>
    <w:uiPriority w:val="9"/>
    <w:semiHidden/>
    <w:rsid w:val="000E32A0"/>
    <w:rPr>
      <w:rFonts w:asciiTheme="majorHAnsi" w:eastAsiaTheme="majorEastAsia" w:hAnsiTheme="majorHAnsi" w:cstheme="majorBidi"/>
      <w:color w:val="1F3763" w:themeColor="accent1" w:themeShade="7F"/>
      <w:sz w:val="24"/>
      <w:szCs w:val="24"/>
    </w:rPr>
  </w:style>
  <w:style w:type="character" w:styleId="UnresolvedMention">
    <w:name w:val="Unresolved Mention"/>
    <w:basedOn w:val="DefaultParagraphFont"/>
    <w:uiPriority w:val="99"/>
    <w:semiHidden/>
    <w:unhideWhenUsed/>
    <w:rsid w:val="000E32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29942379">
      <w:bodyDiv w:val="1"/>
      <w:marLeft w:val="0"/>
      <w:marRight w:val="0"/>
      <w:marTop w:val="0"/>
      <w:marBottom w:val="0"/>
      <w:divBdr>
        <w:top w:val="none" w:sz="0" w:space="0" w:color="auto"/>
        <w:left w:val="none" w:sz="0" w:space="0" w:color="auto"/>
        <w:bottom w:val="none" w:sz="0" w:space="0" w:color="auto"/>
        <w:right w:val="none" w:sz="0" w:space="0" w:color="auto"/>
      </w:divBdr>
      <w:divsChild>
        <w:div w:id="1929071118">
          <w:marLeft w:val="0"/>
          <w:marRight w:val="0"/>
          <w:marTop w:val="240"/>
          <w:marBottom w:val="0"/>
          <w:divBdr>
            <w:top w:val="none" w:sz="0" w:space="0" w:color="auto"/>
            <w:left w:val="none" w:sz="0" w:space="0" w:color="auto"/>
            <w:bottom w:val="none" w:sz="0" w:space="0" w:color="auto"/>
            <w:right w:val="none" w:sz="0" w:space="0" w:color="auto"/>
          </w:divBdr>
        </w:div>
      </w:divsChild>
    </w:div>
    <w:div w:id="889920301">
      <w:bodyDiv w:val="1"/>
      <w:marLeft w:val="0"/>
      <w:marRight w:val="0"/>
      <w:marTop w:val="0"/>
      <w:marBottom w:val="0"/>
      <w:divBdr>
        <w:top w:val="none" w:sz="0" w:space="0" w:color="auto"/>
        <w:left w:val="none" w:sz="0" w:space="0" w:color="auto"/>
        <w:bottom w:val="none" w:sz="0" w:space="0" w:color="auto"/>
        <w:right w:val="none" w:sz="0" w:space="0" w:color="auto"/>
      </w:divBdr>
    </w:div>
    <w:div w:id="1354385591">
      <w:bodyDiv w:val="1"/>
      <w:marLeft w:val="0"/>
      <w:marRight w:val="0"/>
      <w:marTop w:val="0"/>
      <w:marBottom w:val="0"/>
      <w:divBdr>
        <w:top w:val="none" w:sz="0" w:space="0" w:color="auto"/>
        <w:left w:val="none" w:sz="0" w:space="0" w:color="auto"/>
        <w:bottom w:val="none" w:sz="0" w:space="0" w:color="auto"/>
        <w:right w:val="none" w:sz="0" w:space="0" w:color="auto"/>
      </w:divBdr>
      <w:divsChild>
        <w:div w:id="897328756">
          <w:marLeft w:val="0"/>
          <w:marRight w:val="0"/>
          <w:marTop w:val="24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sis.usda.gov/recalls-alerts/simmons-prepared-foods-inc--recalls-boneless-chicken-bites-products-due-possible" TargetMode="External"/><Relationship Id="rId13"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customXml" Target="../customXml/item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fsis.usda.gov/sites/default/files/food_label_pdf/2023-12/recall-labels-063-2023.pdf" TargetMode="External"/><Relationship Id="rId14"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7" ma:contentTypeDescription="Create a new document." ma:contentTypeScope="" ma:versionID="9bd89fb58a4826a9836edbad82a10b69">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f177fef6f1ab8065b0c7559145a98d8c"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2B1922D-9C9B-41E2-85A9-5514D47367BB}"/>
</file>

<file path=customXml/itemProps2.xml><?xml version="1.0" encoding="utf-8"?>
<ds:datastoreItem xmlns:ds="http://schemas.openxmlformats.org/officeDocument/2006/customXml" ds:itemID="{C0A329E4-B1C9-422F-9263-013037405FE9}"/>
</file>

<file path=customXml/itemProps3.xml><?xml version="1.0" encoding="utf-8"?>
<ds:datastoreItem xmlns:ds="http://schemas.openxmlformats.org/officeDocument/2006/customXml" ds:itemID="{41184CF9-79EE-4635-A618-A15804684E9E}"/>
</file>

<file path=docProps/app.xml><?xml version="1.0" encoding="utf-8"?>
<Properties xmlns="http://schemas.openxmlformats.org/officeDocument/2006/extended-properties" xmlns:vt="http://schemas.openxmlformats.org/officeDocument/2006/docPropsVTypes">
  <Template>Normal</Template>
  <TotalTime>6</TotalTime>
  <Pages>1</Pages>
  <Words>261</Words>
  <Characters>1833</Characters>
  <Application>Microsoft Office Word</Application>
  <DocSecurity>0</DocSecurity>
  <Lines>43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2023-12-18T17:08:00Z</dcterms:created>
  <dcterms:modified xsi:type="dcterms:W3CDTF">2023-12-18T17:14:00Z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c686b5a7-5a4c-4636-a445-9da34738c129</vt:lpwstr>
  </property>
  <property fmtid="{D5CDD505-2E9C-101B-9397-08002B2CF9AE}" pid="3" name="ContentTypeId">
    <vt:lpwstr>0x01010098E53DC68727E640B32ADE3C3A58E88F</vt:lpwstr>
  </property>
</Properties>
</file>